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A8B" w:rsidRDefault="00BD3EA1" w:rsidP="004D0939">
      <w:pPr>
        <w:jc w:val="both"/>
        <w:rPr>
          <w:color w:val="000000"/>
        </w:rPr>
      </w:pPr>
      <w:r w:rsidRPr="00BD3EA1">
        <w:rPr>
          <w:color w:val="000000" w:themeColor="text1"/>
          <w:sz w:val="20"/>
          <w:szCs w:val="20"/>
        </w:rPr>
        <w:t xml:space="preserve">                                                            </w:t>
      </w:r>
      <w:r w:rsidR="00225A8B">
        <w:rPr>
          <w:color w:val="000000"/>
        </w:rPr>
        <w:t xml:space="preserve"> 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</w:t>
      </w:r>
      <w:r w:rsidRPr="00225A8B">
        <w:rPr>
          <w:color w:val="000000"/>
          <w:sz w:val="20"/>
          <w:szCs w:val="20"/>
        </w:rPr>
        <w:t>ΠΡΟΣΚΛΗΣΗ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</w:t>
      </w:r>
      <w:r w:rsidRPr="00225A8B">
        <w:rPr>
          <w:color w:val="000000"/>
          <w:sz w:val="20"/>
          <w:szCs w:val="20"/>
        </w:rPr>
        <w:t>ΣΕ ΤΑΚΤΙΚΗ ΓΕΝΙΚΗ ΣΥΝΕΛΕΥΣΗ</w:t>
      </w:r>
    </w:p>
    <w:p w:rsidR="00225A8B" w:rsidRPr="00225A8B" w:rsidRDefault="004D0939" w:rsidP="004D0939">
      <w:pPr>
        <w:rPr>
          <w:color w:val="000000"/>
          <w:sz w:val="20"/>
          <w:szCs w:val="20"/>
        </w:rPr>
      </w:pPr>
      <w:r w:rsidRPr="004D0939">
        <w:rPr>
          <w:color w:val="000000"/>
          <w:sz w:val="20"/>
          <w:szCs w:val="20"/>
        </w:rPr>
        <w:t xml:space="preserve">    </w:t>
      </w:r>
      <w:r w:rsidR="00225A8B" w:rsidRPr="00225A8B">
        <w:rPr>
          <w:color w:val="000000"/>
          <w:sz w:val="20"/>
          <w:szCs w:val="20"/>
        </w:rPr>
        <w:t xml:space="preserve">Κατόπιν </w:t>
      </w:r>
      <w:r w:rsidRPr="004D0939">
        <w:rPr>
          <w:color w:val="000000"/>
          <w:sz w:val="20"/>
          <w:szCs w:val="20"/>
        </w:rPr>
        <w:t xml:space="preserve">  </w:t>
      </w:r>
      <w:r w:rsidR="00225A8B" w:rsidRPr="00225A8B">
        <w:rPr>
          <w:color w:val="000000"/>
          <w:sz w:val="20"/>
          <w:szCs w:val="20"/>
        </w:rPr>
        <w:t>αποφάσεως  του</w:t>
      </w:r>
      <w:r w:rsidRPr="004D0939">
        <w:rPr>
          <w:color w:val="000000"/>
          <w:sz w:val="20"/>
          <w:szCs w:val="20"/>
        </w:rPr>
        <w:t xml:space="preserve">   </w:t>
      </w:r>
      <w:r w:rsidR="00225A8B" w:rsidRPr="00225A8B">
        <w:rPr>
          <w:color w:val="000000"/>
          <w:sz w:val="20"/>
          <w:szCs w:val="20"/>
        </w:rPr>
        <w:t xml:space="preserve">ΔΣ  που  πάρθηκε  στην  συνεδρίαση του, </w:t>
      </w:r>
      <w:r w:rsidRPr="004D0939">
        <w:rPr>
          <w:color w:val="000000"/>
          <w:sz w:val="20"/>
          <w:szCs w:val="20"/>
        </w:rPr>
        <w:t xml:space="preserve">  </w:t>
      </w:r>
      <w:r w:rsidR="00225A8B" w:rsidRPr="00225A8B">
        <w:rPr>
          <w:color w:val="000000"/>
          <w:sz w:val="20"/>
          <w:szCs w:val="20"/>
        </w:rPr>
        <w:t xml:space="preserve">της </w:t>
      </w:r>
      <w:r w:rsidRPr="004D0939">
        <w:rPr>
          <w:color w:val="000000"/>
          <w:sz w:val="20"/>
          <w:szCs w:val="20"/>
        </w:rPr>
        <w:t xml:space="preserve">   </w:t>
      </w:r>
      <w:r w:rsidR="00225A8B" w:rsidRPr="00225A8B">
        <w:rPr>
          <w:b/>
          <w:color w:val="000000"/>
          <w:sz w:val="20"/>
          <w:szCs w:val="20"/>
        </w:rPr>
        <w:t>12ης-</w:t>
      </w:r>
      <w:r w:rsidR="006243BC" w:rsidRPr="006243BC">
        <w:rPr>
          <w:b/>
          <w:color w:val="000000"/>
          <w:sz w:val="20"/>
          <w:szCs w:val="20"/>
        </w:rPr>
        <w:t>8</w:t>
      </w:r>
      <w:r w:rsidR="00225A8B" w:rsidRPr="00225A8B">
        <w:rPr>
          <w:b/>
          <w:color w:val="000000"/>
          <w:sz w:val="20"/>
          <w:szCs w:val="20"/>
        </w:rPr>
        <w:t>-201</w:t>
      </w:r>
      <w:r w:rsidR="006243BC" w:rsidRPr="006243BC">
        <w:rPr>
          <w:b/>
          <w:color w:val="000000"/>
          <w:sz w:val="20"/>
          <w:szCs w:val="20"/>
        </w:rPr>
        <w:t>6</w:t>
      </w:r>
      <w:r w:rsidR="00225A8B" w:rsidRPr="00225A8B">
        <w:rPr>
          <w:color w:val="000000"/>
          <w:sz w:val="20"/>
          <w:szCs w:val="20"/>
        </w:rPr>
        <w:t xml:space="preserve"> και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 xml:space="preserve">σύμφωνα   με   το   καταστατικό   και    τον   νόμο,  καλούνται  οι  κ. κ.  μέτοχοι </w:t>
      </w:r>
      <w:r w:rsidR="004D0939" w:rsidRPr="004D0939">
        <w:rPr>
          <w:color w:val="000000"/>
          <w:sz w:val="20"/>
          <w:szCs w:val="20"/>
        </w:rPr>
        <w:t xml:space="preserve">   </w:t>
      </w:r>
      <w:r w:rsidRPr="00225A8B">
        <w:rPr>
          <w:color w:val="000000"/>
          <w:sz w:val="20"/>
          <w:szCs w:val="20"/>
        </w:rPr>
        <w:t xml:space="preserve"> της  εταιρείας</w:t>
      </w:r>
    </w:p>
    <w:p w:rsidR="004D0939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 xml:space="preserve">‘‘ΑΣΤΕΡΙΣ   ΑΝΩΝΥΜΗ </w:t>
      </w:r>
      <w:r w:rsidR="004D0939" w:rsidRP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>ΤΟΥΡΙΣΤΙΚΗ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 ΚΑΙ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  ΞΕΝΟΔΟΧΕΙΑΚΗ   ΕΤΑΙΡΕΙΑ   Α.Ε.’’</w:t>
      </w:r>
      <w:r w:rsidR="004D0939">
        <w:rPr>
          <w:color w:val="000000"/>
          <w:sz w:val="20"/>
          <w:szCs w:val="20"/>
        </w:rPr>
        <w:t xml:space="preserve">          </w:t>
      </w:r>
      <w:r w:rsidRPr="00225A8B">
        <w:rPr>
          <w:color w:val="000000"/>
          <w:sz w:val="20"/>
          <w:szCs w:val="20"/>
        </w:rPr>
        <w:t xml:space="preserve">  σε</w:t>
      </w:r>
      <w:r w:rsidR="004D0939" w:rsidRPr="004D0939">
        <w:rPr>
          <w:color w:val="000000"/>
          <w:sz w:val="20"/>
          <w:szCs w:val="20"/>
        </w:rPr>
        <w:t xml:space="preserve">       </w:t>
      </w:r>
      <w:r w:rsidRPr="00225A8B">
        <w:rPr>
          <w:color w:val="000000"/>
          <w:sz w:val="20"/>
          <w:szCs w:val="20"/>
        </w:rPr>
        <w:t xml:space="preserve">ετήσια   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 xml:space="preserve"> τακτική    γενική   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συνέλευση   στα </w:t>
      </w:r>
      <w:r w:rsidR="004D0939">
        <w:rPr>
          <w:color w:val="000000"/>
          <w:sz w:val="20"/>
          <w:szCs w:val="20"/>
        </w:rPr>
        <w:t xml:space="preserve">   </w:t>
      </w:r>
      <w:r w:rsidRPr="00225A8B">
        <w:rPr>
          <w:color w:val="000000"/>
          <w:sz w:val="20"/>
          <w:szCs w:val="20"/>
        </w:rPr>
        <w:t>γραφεία</w:t>
      </w:r>
      <w:r w:rsidR="004D0939">
        <w:rPr>
          <w:color w:val="000000"/>
          <w:sz w:val="20"/>
          <w:szCs w:val="20"/>
        </w:rPr>
        <w:t xml:space="preserve">   </w:t>
      </w:r>
      <w:r w:rsidRPr="00225A8B">
        <w:rPr>
          <w:color w:val="000000"/>
          <w:sz w:val="20"/>
          <w:szCs w:val="20"/>
        </w:rPr>
        <w:t xml:space="preserve"> </w:t>
      </w:r>
      <w:r w:rsidR="004D0939">
        <w:rPr>
          <w:color w:val="000000"/>
          <w:sz w:val="20"/>
          <w:szCs w:val="20"/>
        </w:rPr>
        <w:t xml:space="preserve">της   </w:t>
      </w:r>
      <w:r w:rsidRPr="00225A8B">
        <w:rPr>
          <w:color w:val="000000"/>
          <w:sz w:val="20"/>
          <w:szCs w:val="20"/>
        </w:rPr>
        <w:t xml:space="preserve">  έδρας</w:t>
      </w:r>
      <w:r w:rsidR="004D0939">
        <w:rPr>
          <w:color w:val="000000"/>
          <w:sz w:val="20"/>
          <w:szCs w:val="20"/>
        </w:rPr>
        <w:t xml:space="preserve">    </w:t>
      </w:r>
      <w:r w:rsidRPr="00225A8B">
        <w:rPr>
          <w:color w:val="000000"/>
          <w:sz w:val="20"/>
          <w:szCs w:val="20"/>
        </w:rPr>
        <w:t xml:space="preserve"> της 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 εταιρείας    στην     Σκάλα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 xml:space="preserve">Κεφαλληνίας,     την     </w:t>
      </w:r>
      <w:r w:rsidR="005927D8">
        <w:rPr>
          <w:b/>
          <w:color w:val="000000"/>
          <w:sz w:val="20"/>
          <w:szCs w:val="20"/>
        </w:rPr>
        <w:t>2</w:t>
      </w:r>
      <w:r w:rsidR="006243BC" w:rsidRPr="006243BC">
        <w:rPr>
          <w:b/>
          <w:color w:val="000000"/>
          <w:sz w:val="20"/>
          <w:szCs w:val="20"/>
        </w:rPr>
        <w:t>5</w:t>
      </w:r>
      <w:r w:rsidRPr="00225A8B">
        <w:rPr>
          <w:b/>
          <w:color w:val="000000"/>
          <w:sz w:val="20"/>
          <w:szCs w:val="20"/>
        </w:rPr>
        <w:t xml:space="preserve">η </w:t>
      </w:r>
      <w:r w:rsidR="006243BC">
        <w:rPr>
          <w:b/>
          <w:color w:val="000000"/>
          <w:sz w:val="20"/>
          <w:szCs w:val="20"/>
        </w:rPr>
        <w:t>–</w:t>
      </w:r>
      <w:r w:rsidRPr="00225A8B">
        <w:rPr>
          <w:b/>
          <w:color w:val="000000"/>
          <w:sz w:val="20"/>
          <w:szCs w:val="20"/>
        </w:rPr>
        <w:t xml:space="preserve"> </w:t>
      </w:r>
      <w:r w:rsidR="006243BC">
        <w:rPr>
          <w:b/>
          <w:color w:val="000000"/>
          <w:sz w:val="20"/>
          <w:szCs w:val="20"/>
        </w:rPr>
        <w:t>Σεπτεμβρίου-2016</w:t>
      </w:r>
      <w:r w:rsidRPr="00225A8B">
        <w:rPr>
          <w:color w:val="000000"/>
          <w:sz w:val="20"/>
          <w:szCs w:val="20"/>
        </w:rPr>
        <w:t xml:space="preserve">,   ημέρα    </w:t>
      </w:r>
      <w:r w:rsidR="005927D8">
        <w:rPr>
          <w:b/>
          <w:color w:val="000000"/>
          <w:sz w:val="20"/>
          <w:szCs w:val="20"/>
        </w:rPr>
        <w:t>Κυριακή</w:t>
      </w:r>
      <w:r w:rsidRPr="00225A8B">
        <w:rPr>
          <w:b/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 xml:space="preserve">και    ώρα    </w:t>
      </w:r>
      <w:smartTag w:uri="urn:schemas-microsoft-com:office:smarttags" w:element="metricconverter">
        <w:smartTagPr>
          <w:attr w:name="ProductID" w:val="18.00’"/>
        </w:smartTagPr>
        <w:r w:rsidRPr="00225A8B">
          <w:rPr>
            <w:b/>
            <w:color w:val="000000"/>
            <w:sz w:val="20"/>
            <w:szCs w:val="20"/>
          </w:rPr>
          <w:t>18.00’</w:t>
        </w:r>
      </w:smartTag>
      <w:r w:rsidRPr="00225A8B">
        <w:rPr>
          <w:color w:val="000000"/>
          <w:sz w:val="20"/>
          <w:szCs w:val="20"/>
        </w:rPr>
        <w:t xml:space="preserve">   και   με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θέματα ημερήσιας διάταξης:</w:t>
      </w:r>
    </w:p>
    <w:p w:rsidR="00225A8B" w:rsidRPr="00225A8B" w:rsidRDefault="00225A8B" w:rsidP="004D0939">
      <w:pPr>
        <w:rPr>
          <w:b/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 xml:space="preserve">1. Υποβολή και έγκριση Ισολογισμού της </w:t>
      </w:r>
      <w:r w:rsidRPr="00225A8B">
        <w:rPr>
          <w:b/>
          <w:color w:val="000000"/>
          <w:sz w:val="20"/>
          <w:szCs w:val="20"/>
        </w:rPr>
        <w:t xml:space="preserve">δέκατης τέταρτης </w:t>
      </w:r>
      <w:r w:rsidRPr="00225A8B">
        <w:rPr>
          <w:color w:val="000000"/>
          <w:sz w:val="20"/>
          <w:szCs w:val="20"/>
        </w:rPr>
        <w:t xml:space="preserve">εταιρικής χρήσης  από  </w:t>
      </w:r>
      <w:r w:rsidRPr="00225A8B">
        <w:rPr>
          <w:b/>
          <w:color w:val="000000"/>
          <w:sz w:val="20"/>
          <w:szCs w:val="20"/>
        </w:rPr>
        <w:t>01/01/201</w:t>
      </w:r>
      <w:r w:rsidR="006243BC">
        <w:rPr>
          <w:b/>
          <w:color w:val="000000"/>
          <w:sz w:val="20"/>
          <w:szCs w:val="20"/>
        </w:rPr>
        <w:t>5</w:t>
      </w:r>
    </w:p>
    <w:p w:rsidR="004D0939" w:rsidRDefault="004D0939" w:rsidP="004D0939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έ</w:t>
      </w:r>
      <w:r w:rsidR="00225A8B" w:rsidRPr="00225A8B">
        <w:rPr>
          <w:color w:val="000000"/>
          <w:sz w:val="20"/>
          <w:szCs w:val="20"/>
        </w:rPr>
        <w:t>ως</w:t>
      </w:r>
      <w:r>
        <w:rPr>
          <w:color w:val="000000"/>
          <w:sz w:val="20"/>
          <w:szCs w:val="20"/>
        </w:rPr>
        <w:t xml:space="preserve"> </w:t>
      </w:r>
      <w:r w:rsidR="00225A8B" w:rsidRPr="00225A8B">
        <w:rPr>
          <w:color w:val="000000"/>
          <w:sz w:val="20"/>
          <w:szCs w:val="20"/>
        </w:rPr>
        <w:t xml:space="preserve"> </w:t>
      </w:r>
      <w:r w:rsidR="00225A8B" w:rsidRPr="00225A8B">
        <w:rPr>
          <w:b/>
          <w:color w:val="000000"/>
          <w:sz w:val="20"/>
          <w:szCs w:val="20"/>
        </w:rPr>
        <w:t>31/12/20</w:t>
      </w:r>
      <w:r w:rsidR="006243BC">
        <w:rPr>
          <w:b/>
          <w:color w:val="000000"/>
          <w:sz w:val="20"/>
          <w:szCs w:val="20"/>
        </w:rPr>
        <w:t xml:space="preserve">15 </w:t>
      </w:r>
      <w:r>
        <w:rPr>
          <w:b/>
          <w:color w:val="000000"/>
          <w:sz w:val="20"/>
          <w:szCs w:val="20"/>
        </w:rPr>
        <w:t xml:space="preserve"> </w:t>
      </w:r>
      <w:r w:rsidR="00225A8B" w:rsidRPr="00225A8B">
        <w:rPr>
          <w:color w:val="000000"/>
          <w:sz w:val="20"/>
          <w:szCs w:val="20"/>
        </w:rPr>
        <w:t xml:space="preserve"> και </w:t>
      </w:r>
      <w:r>
        <w:rPr>
          <w:color w:val="000000"/>
          <w:sz w:val="20"/>
          <w:szCs w:val="20"/>
        </w:rPr>
        <w:t xml:space="preserve"> </w:t>
      </w:r>
      <w:r w:rsidR="00225A8B" w:rsidRPr="00225A8B">
        <w:rPr>
          <w:color w:val="000000"/>
          <w:sz w:val="20"/>
          <w:szCs w:val="20"/>
        </w:rPr>
        <w:t xml:space="preserve"> του</w:t>
      </w:r>
      <w:r>
        <w:rPr>
          <w:color w:val="000000"/>
          <w:sz w:val="20"/>
          <w:szCs w:val="20"/>
        </w:rPr>
        <w:t xml:space="preserve">  </w:t>
      </w:r>
      <w:r w:rsidR="00225A8B" w:rsidRPr="00225A8B">
        <w:rPr>
          <w:color w:val="000000"/>
          <w:sz w:val="20"/>
          <w:szCs w:val="20"/>
        </w:rPr>
        <w:t xml:space="preserve"> λογαριασμού</w:t>
      </w:r>
      <w:r>
        <w:rPr>
          <w:color w:val="000000"/>
          <w:sz w:val="20"/>
          <w:szCs w:val="20"/>
        </w:rPr>
        <w:t xml:space="preserve">  </w:t>
      </w:r>
      <w:r w:rsidR="00225A8B" w:rsidRPr="00225A8B">
        <w:rPr>
          <w:color w:val="000000"/>
          <w:sz w:val="20"/>
          <w:szCs w:val="20"/>
        </w:rPr>
        <w:t>‘’αποτελεσμάτων</w:t>
      </w:r>
      <w:r>
        <w:rPr>
          <w:color w:val="000000"/>
          <w:sz w:val="20"/>
          <w:szCs w:val="20"/>
        </w:rPr>
        <w:t xml:space="preserve">  </w:t>
      </w:r>
      <w:r w:rsidR="00225A8B" w:rsidRPr="00225A8B">
        <w:rPr>
          <w:color w:val="000000"/>
          <w:sz w:val="20"/>
          <w:szCs w:val="20"/>
        </w:rPr>
        <w:t xml:space="preserve"> χρήσης’’   για</w:t>
      </w:r>
      <w:r>
        <w:rPr>
          <w:color w:val="000000"/>
          <w:sz w:val="20"/>
          <w:szCs w:val="20"/>
        </w:rPr>
        <w:t xml:space="preserve">  </w:t>
      </w:r>
      <w:r w:rsidR="00225A8B" w:rsidRPr="00225A8B">
        <w:rPr>
          <w:color w:val="000000"/>
          <w:sz w:val="20"/>
          <w:szCs w:val="20"/>
        </w:rPr>
        <w:t xml:space="preserve"> την  ίδια  περίοδο,  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μετά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>των υπ αυτών εκθέσεων του ΔΣ.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2. Έκθεση ελεγκτών επί της διαχειρίσεως για την ως άνω αναφερομένη εταιρική χρήση.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3. Απαλλαγή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 xml:space="preserve"> των 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>μελών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 xml:space="preserve">του 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>ΔΣ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και 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>των  ελεγκτών  από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>κάθε ευθύνη αποζημιώσεως επί του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Ισολογισμού και της εν γένει διαχειρίσεως για την ως άνω εταιρική χρήση.</w:t>
      </w:r>
    </w:p>
    <w:p w:rsidR="00225A8B" w:rsidRPr="00225A8B" w:rsidRDefault="00225A8B" w:rsidP="004D0939">
      <w:pPr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4.   Λοιπά θέματα και ανακοινώσεις</w:t>
      </w:r>
    </w:p>
    <w:p w:rsidR="00225A8B" w:rsidRPr="00225A8B" w:rsidRDefault="004D0939" w:rsidP="004D0939">
      <w:pPr>
        <w:tabs>
          <w:tab w:val="left" w:pos="2268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</w:t>
      </w:r>
      <w:r w:rsidR="00225A8B" w:rsidRPr="00225A8B">
        <w:rPr>
          <w:color w:val="000000"/>
          <w:sz w:val="20"/>
          <w:szCs w:val="20"/>
        </w:rPr>
        <w:t>Οι εκ των μετόχων επιθυμούντες να συμμετάσχουν στην γενική συνέλευση,  σύμφωνα με το</w:t>
      </w:r>
    </w:p>
    <w:p w:rsidR="00225A8B" w:rsidRPr="00225A8B" w:rsidRDefault="00225A8B" w:rsidP="004D0939">
      <w:pPr>
        <w:tabs>
          <w:tab w:val="left" w:pos="2268"/>
        </w:tabs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 xml:space="preserve">άρθρο  12,  </w:t>
      </w:r>
      <w:r w:rsidR="004D0939">
        <w:rPr>
          <w:color w:val="000000"/>
          <w:sz w:val="20"/>
          <w:szCs w:val="20"/>
        </w:rPr>
        <w:t xml:space="preserve">    </w:t>
      </w:r>
      <w:r w:rsidRPr="00225A8B">
        <w:rPr>
          <w:color w:val="000000"/>
          <w:sz w:val="20"/>
          <w:szCs w:val="20"/>
        </w:rPr>
        <w:t>οφείλουν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  να  καταθέσουν  τους  τίτλους  των  μετοχών  τους     στο   Ταμείο   της</w:t>
      </w:r>
    </w:p>
    <w:p w:rsidR="00225A8B" w:rsidRPr="00225A8B" w:rsidRDefault="00225A8B" w:rsidP="004D0939">
      <w:pPr>
        <w:tabs>
          <w:tab w:val="left" w:pos="2268"/>
        </w:tabs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εταιρείας,   ή</w:t>
      </w:r>
      <w:r w:rsidR="004D0939">
        <w:rPr>
          <w:color w:val="000000"/>
          <w:sz w:val="20"/>
          <w:szCs w:val="20"/>
        </w:rPr>
        <w:t xml:space="preserve">   </w:t>
      </w:r>
      <w:r w:rsidRPr="00225A8B">
        <w:rPr>
          <w:color w:val="000000"/>
          <w:sz w:val="20"/>
          <w:szCs w:val="20"/>
        </w:rPr>
        <w:t>στο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>Ταμείο</w:t>
      </w:r>
      <w:r w:rsidR="004D0939">
        <w:rPr>
          <w:color w:val="000000"/>
          <w:sz w:val="20"/>
          <w:szCs w:val="20"/>
        </w:rPr>
        <w:t xml:space="preserve">   </w:t>
      </w:r>
      <w:r w:rsidRPr="00225A8B">
        <w:rPr>
          <w:color w:val="000000"/>
          <w:sz w:val="20"/>
          <w:szCs w:val="20"/>
        </w:rPr>
        <w:t xml:space="preserve">Παρακαταθηκών  και 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>δανείων,  ή  σε  οποιαδήποτε  τράπεζα   στην</w:t>
      </w:r>
    </w:p>
    <w:p w:rsidR="00225A8B" w:rsidRPr="00225A8B" w:rsidRDefault="00225A8B" w:rsidP="004D0939">
      <w:pPr>
        <w:tabs>
          <w:tab w:val="left" w:pos="2268"/>
        </w:tabs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Ελλάδα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πέντε 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>(5)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>τουλάχιστον</w:t>
      </w:r>
      <w:r w:rsidR="004D0939">
        <w:rPr>
          <w:color w:val="000000"/>
          <w:sz w:val="20"/>
          <w:szCs w:val="20"/>
        </w:rPr>
        <w:t xml:space="preserve">  </w:t>
      </w:r>
      <w:r w:rsidRPr="00225A8B">
        <w:rPr>
          <w:color w:val="000000"/>
          <w:sz w:val="20"/>
          <w:szCs w:val="20"/>
        </w:rPr>
        <w:t xml:space="preserve"> ημέρες 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 xml:space="preserve"> πριν</w:t>
      </w:r>
      <w:r w:rsidR="004D0939">
        <w:rPr>
          <w:color w:val="000000"/>
          <w:sz w:val="20"/>
          <w:szCs w:val="20"/>
        </w:rPr>
        <w:t xml:space="preserve"> </w:t>
      </w:r>
      <w:r w:rsidRPr="00225A8B">
        <w:rPr>
          <w:color w:val="000000"/>
          <w:sz w:val="20"/>
          <w:szCs w:val="20"/>
        </w:rPr>
        <w:t xml:space="preserve">  από  εκείνη  που ορίσθηκε για  την συνεδρίαση</w:t>
      </w:r>
    </w:p>
    <w:p w:rsidR="00225A8B" w:rsidRPr="00225A8B" w:rsidRDefault="00225A8B" w:rsidP="004D0939">
      <w:pPr>
        <w:tabs>
          <w:tab w:val="left" w:pos="2268"/>
        </w:tabs>
        <w:rPr>
          <w:color w:val="000000"/>
          <w:sz w:val="20"/>
          <w:szCs w:val="20"/>
        </w:rPr>
      </w:pPr>
      <w:r w:rsidRPr="00225A8B">
        <w:rPr>
          <w:color w:val="000000"/>
          <w:sz w:val="20"/>
          <w:szCs w:val="20"/>
        </w:rPr>
        <w:t>της γενικής Συνέλευσης.</w:t>
      </w:r>
    </w:p>
    <w:p w:rsidR="00225A8B" w:rsidRPr="00225A8B" w:rsidRDefault="00225A8B" w:rsidP="004D0939">
      <w:pPr>
        <w:tabs>
          <w:tab w:val="left" w:pos="2268"/>
        </w:tabs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225A8B">
        <w:rPr>
          <w:b/>
          <w:color w:val="000000"/>
          <w:sz w:val="20"/>
          <w:szCs w:val="20"/>
        </w:rPr>
        <w:t>Σκάλα   12-</w:t>
      </w:r>
      <w:r w:rsidR="006243BC">
        <w:rPr>
          <w:b/>
          <w:color w:val="000000"/>
          <w:sz w:val="20"/>
          <w:szCs w:val="20"/>
        </w:rPr>
        <w:t>8</w:t>
      </w:r>
      <w:r w:rsidRPr="00225A8B">
        <w:rPr>
          <w:b/>
          <w:color w:val="000000"/>
          <w:sz w:val="20"/>
          <w:szCs w:val="20"/>
        </w:rPr>
        <w:t>-201</w:t>
      </w:r>
      <w:r w:rsidR="006243BC">
        <w:rPr>
          <w:b/>
          <w:color w:val="000000"/>
          <w:sz w:val="20"/>
          <w:szCs w:val="20"/>
        </w:rPr>
        <w:t>6</w:t>
      </w:r>
    </w:p>
    <w:p w:rsidR="00225A8B" w:rsidRPr="00225A8B" w:rsidRDefault="00225A8B" w:rsidP="004D0939">
      <w:pPr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Τ</w:t>
      </w:r>
      <w:r w:rsidRPr="00225A8B">
        <w:rPr>
          <w:color w:val="000000"/>
          <w:sz w:val="20"/>
          <w:szCs w:val="20"/>
        </w:rPr>
        <w:t>ο     Δ.Σ.</w:t>
      </w:r>
    </w:p>
    <w:p w:rsidR="00225A8B" w:rsidRPr="00225A8B" w:rsidRDefault="00225A8B" w:rsidP="004D0939">
      <w:pPr>
        <w:tabs>
          <w:tab w:val="left" w:pos="708"/>
          <w:tab w:val="left" w:pos="1416"/>
          <w:tab w:val="left" w:pos="2124"/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975"/>
        </w:tabs>
        <w:rPr>
          <w:sz w:val="20"/>
          <w:szCs w:val="20"/>
        </w:rPr>
      </w:pPr>
    </w:p>
    <w:p w:rsidR="00BD3EA1" w:rsidRPr="00225A8B" w:rsidRDefault="00BD3EA1" w:rsidP="004D0939">
      <w:pPr>
        <w:rPr>
          <w:color w:val="000000" w:themeColor="text1"/>
          <w:sz w:val="20"/>
          <w:szCs w:val="20"/>
        </w:rPr>
      </w:pPr>
    </w:p>
    <w:p w:rsidR="00BD3EA1" w:rsidRPr="00225A8B" w:rsidRDefault="00BD3EA1" w:rsidP="004D0939">
      <w:pPr>
        <w:tabs>
          <w:tab w:val="left" w:pos="2268"/>
        </w:tabs>
        <w:rPr>
          <w:color w:val="000000" w:themeColor="text1"/>
          <w:sz w:val="20"/>
          <w:szCs w:val="20"/>
        </w:rPr>
      </w:pPr>
    </w:p>
    <w:p w:rsidR="00B742E5" w:rsidRPr="00225A8B" w:rsidRDefault="00B742E5" w:rsidP="004D0939">
      <w:pPr>
        <w:rPr>
          <w:sz w:val="20"/>
          <w:szCs w:val="20"/>
        </w:rPr>
      </w:pPr>
    </w:p>
    <w:sectPr w:rsidR="00B742E5" w:rsidRPr="00225A8B" w:rsidSect="005413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0045"/>
    <w:rsid w:val="00000045"/>
    <w:rsid w:val="0018614A"/>
    <w:rsid w:val="001A6085"/>
    <w:rsid w:val="00220794"/>
    <w:rsid w:val="00225A8B"/>
    <w:rsid w:val="00276455"/>
    <w:rsid w:val="004D0939"/>
    <w:rsid w:val="0054138C"/>
    <w:rsid w:val="005927D8"/>
    <w:rsid w:val="006243BC"/>
    <w:rsid w:val="00821D40"/>
    <w:rsid w:val="00A107B4"/>
    <w:rsid w:val="00A83D41"/>
    <w:rsid w:val="00B742E5"/>
    <w:rsid w:val="00BD3EA1"/>
    <w:rsid w:val="00E1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PLATONAS</dc:creator>
  <cp:keywords/>
  <dc:description/>
  <cp:lastModifiedBy>user1</cp:lastModifiedBy>
  <cp:revision>10</cp:revision>
  <dcterms:created xsi:type="dcterms:W3CDTF">2013-06-07T10:35:00Z</dcterms:created>
  <dcterms:modified xsi:type="dcterms:W3CDTF">2016-08-26T18:03:00Z</dcterms:modified>
</cp:coreProperties>
</file>